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01" w:rsidRDefault="00E12D01" w:rsidP="00E12D01">
      <w:pPr>
        <w:pStyle w:val="Nzev"/>
        <w:jc w:val="center"/>
        <w:rPr>
          <w:sz w:val="56"/>
        </w:rPr>
      </w:pPr>
      <w:r w:rsidRPr="00001195">
        <w:rPr>
          <w:sz w:val="36"/>
        </w:rPr>
        <w:t>Krajský přebor družstev mužů Karlovarského kraje 201</w:t>
      </w:r>
      <w:r>
        <w:rPr>
          <w:sz w:val="36"/>
        </w:rPr>
        <w:t>7</w:t>
      </w:r>
      <w:r w:rsidRPr="00001195">
        <w:rPr>
          <w:sz w:val="36"/>
        </w:rPr>
        <w:t xml:space="preserve"> </w:t>
      </w:r>
      <w:r>
        <w:rPr>
          <w:sz w:val="56"/>
        </w:rPr>
        <w:br/>
      </w:r>
      <w:r>
        <w:rPr>
          <w:sz w:val="72"/>
        </w:rPr>
        <w:t xml:space="preserve">Nadstavbová část </w:t>
      </w:r>
    </w:p>
    <w:p w:rsidR="00E12D01" w:rsidRPr="002A26D4" w:rsidRDefault="00E12D01" w:rsidP="00E12D01">
      <w:pPr>
        <w:jc w:val="center"/>
        <w:rPr>
          <w:b/>
          <w:sz w:val="22"/>
        </w:rPr>
      </w:pPr>
    </w:p>
    <w:p w:rsidR="00E12D01" w:rsidRPr="002A26D4" w:rsidRDefault="00E12D01" w:rsidP="00E12D01">
      <w:pPr>
        <w:jc w:val="center"/>
        <w:rPr>
          <w:b/>
          <w:sz w:val="22"/>
        </w:rPr>
      </w:pPr>
      <w:r>
        <w:rPr>
          <w:rStyle w:val="Nadpis1Char"/>
          <w:sz w:val="32"/>
        </w:rPr>
        <w:t>Semifinále 1</w:t>
      </w:r>
    </w:p>
    <w:p w:rsidR="00E12D01" w:rsidRPr="002A26D4" w:rsidRDefault="00E12D01" w:rsidP="00E12D01">
      <w:pPr>
        <w:jc w:val="center"/>
        <w:rPr>
          <w:b/>
          <w:sz w:val="22"/>
        </w:rPr>
      </w:pPr>
    </w:p>
    <w:p w:rsidR="00E12D01" w:rsidRPr="00596F32" w:rsidRDefault="00E12D01" w:rsidP="00E12D01">
      <w:pPr>
        <w:jc w:val="center"/>
        <w:rPr>
          <w:b/>
          <w:sz w:val="22"/>
        </w:rPr>
      </w:pPr>
      <w:r w:rsidRPr="00596F32">
        <w:rPr>
          <w:b/>
          <w:sz w:val="22"/>
        </w:rPr>
        <w:t xml:space="preserve">Týden od </w:t>
      </w:r>
      <w:r>
        <w:rPr>
          <w:b/>
          <w:sz w:val="22"/>
        </w:rPr>
        <w:t>4</w:t>
      </w:r>
      <w:r w:rsidRPr="00596F32">
        <w:rPr>
          <w:b/>
          <w:sz w:val="22"/>
        </w:rPr>
        <w:t xml:space="preserve">. do </w:t>
      </w:r>
      <w:r>
        <w:rPr>
          <w:b/>
          <w:sz w:val="22"/>
        </w:rPr>
        <w:t>8</w:t>
      </w:r>
      <w:r w:rsidRPr="00596F32">
        <w:rPr>
          <w:b/>
          <w:sz w:val="22"/>
        </w:rPr>
        <w:t xml:space="preserve">. </w:t>
      </w:r>
      <w:r>
        <w:rPr>
          <w:b/>
          <w:sz w:val="22"/>
        </w:rPr>
        <w:t>září</w:t>
      </w:r>
      <w:r w:rsidRPr="00596F32">
        <w:rPr>
          <w:b/>
          <w:sz w:val="22"/>
        </w:rPr>
        <w:t xml:space="preserve"> 201</w:t>
      </w:r>
      <w:r>
        <w:rPr>
          <w:b/>
          <w:sz w:val="22"/>
        </w:rPr>
        <w:t>7</w:t>
      </w:r>
      <w:r w:rsidRPr="00596F32">
        <w:rPr>
          <w:b/>
          <w:sz w:val="22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710"/>
      </w:tblGrid>
      <w:tr w:rsidR="00E12D01" w:rsidRPr="00596F32" w:rsidTr="005B00C4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  <w:szCs w:val="24"/>
              </w:rPr>
              <w:t>Kombinát Vřesová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  <w:szCs w:val="24"/>
              </w:rPr>
              <w:t>KONAN Nejdek A</w:t>
            </w:r>
          </w:p>
        </w:tc>
        <w:tc>
          <w:tcPr>
            <w:tcW w:w="710" w:type="dxa"/>
          </w:tcPr>
          <w:p w:rsidR="00E12D01" w:rsidRPr="004B271F" w:rsidRDefault="00E12D01" w:rsidP="00E12D01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   </w:t>
            </w:r>
            <w:r w:rsidRPr="004B271F">
              <w:rPr>
                <w:b/>
                <w:sz w:val="24"/>
              </w:rPr>
              <w:t xml:space="preserve">: </w:t>
            </w:r>
          </w:p>
        </w:tc>
      </w:tr>
      <w:tr w:rsidR="00E12D01" w:rsidRPr="00596F32" w:rsidTr="005B00C4">
        <w:trPr>
          <w:jc w:val="center"/>
        </w:trPr>
        <w:tc>
          <w:tcPr>
            <w:tcW w:w="2268" w:type="dxa"/>
          </w:tcPr>
          <w:p w:rsidR="00E12D01" w:rsidRPr="00001195" w:rsidRDefault="00E12D01" w:rsidP="00E12D01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 xml:space="preserve">Slovan </w:t>
            </w:r>
            <w:r>
              <w:rPr>
                <w:sz w:val="24"/>
              </w:rPr>
              <w:t xml:space="preserve">K. Vary </w:t>
            </w:r>
            <w:r w:rsidRPr="00001195">
              <w:rPr>
                <w:sz w:val="24"/>
              </w:rPr>
              <w:t>A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NK</w:t>
            </w:r>
            <w:r w:rsidRPr="00001195">
              <w:rPr>
                <w:sz w:val="24"/>
              </w:rPr>
              <w:t xml:space="preserve"> And</w:t>
            </w:r>
            <w:r>
              <w:rPr>
                <w:sz w:val="24"/>
              </w:rPr>
              <w:t xml:space="preserve">ělská </w:t>
            </w:r>
            <w:r w:rsidRPr="00001195">
              <w:rPr>
                <w:sz w:val="24"/>
              </w:rPr>
              <w:t>Hora</w:t>
            </w:r>
          </w:p>
        </w:tc>
        <w:tc>
          <w:tcPr>
            <w:tcW w:w="710" w:type="dxa"/>
          </w:tcPr>
          <w:p w:rsidR="00E12D01" w:rsidRPr="00E12D01" w:rsidRDefault="00E12D01" w:rsidP="00E12D01">
            <w:pPr>
              <w:jc w:val="center"/>
              <w:rPr>
                <w:b/>
                <w:sz w:val="24"/>
              </w:rPr>
            </w:pPr>
            <w:r w:rsidRPr="00E12D01">
              <w:rPr>
                <w:b/>
                <w:sz w:val="24"/>
              </w:rPr>
              <w:t>:</w:t>
            </w:r>
          </w:p>
        </w:tc>
      </w:tr>
      <w:tr w:rsidR="00E12D01" w:rsidRPr="00596F32" w:rsidTr="005B00C4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TJ Dvory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SK Liapor Witte C</w:t>
            </w:r>
          </w:p>
        </w:tc>
        <w:tc>
          <w:tcPr>
            <w:tcW w:w="710" w:type="dxa"/>
          </w:tcPr>
          <w:p w:rsidR="00E12D01" w:rsidRPr="00E12D01" w:rsidRDefault="00E12D01" w:rsidP="00E12D01">
            <w:pPr>
              <w:jc w:val="center"/>
              <w:rPr>
                <w:b/>
                <w:sz w:val="24"/>
              </w:rPr>
            </w:pPr>
            <w:r w:rsidRPr="00E12D01">
              <w:rPr>
                <w:b/>
                <w:sz w:val="24"/>
              </w:rPr>
              <w:t>:</w:t>
            </w:r>
          </w:p>
        </w:tc>
      </w:tr>
    </w:tbl>
    <w:p w:rsidR="00E12D01" w:rsidRPr="00596F32" w:rsidRDefault="00E12D01" w:rsidP="00E12D01">
      <w:pPr>
        <w:jc w:val="center"/>
        <w:rPr>
          <w:rStyle w:val="Nadpis1Char"/>
          <w:sz w:val="32"/>
        </w:rPr>
      </w:pPr>
    </w:p>
    <w:p w:rsidR="00E12D01" w:rsidRPr="00596F32" w:rsidRDefault="00E12D01" w:rsidP="00E12D01">
      <w:pPr>
        <w:jc w:val="center"/>
        <w:rPr>
          <w:b/>
          <w:sz w:val="22"/>
        </w:rPr>
      </w:pPr>
      <w:r>
        <w:rPr>
          <w:rStyle w:val="Nadpis1Char"/>
          <w:sz w:val="32"/>
        </w:rPr>
        <w:t>S</w:t>
      </w:r>
      <w:r w:rsidRPr="00596F32">
        <w:rPr>
          <w:rStyle w:val="Nadpis1Char"/>
          <w:sz w:val="32"/>
        </w:rPr>
        <w:t>emifinále 2</w:t>
      </w:r>
    </w:p>
    <w:p w:rsidR="00E12D01" w:rsidRPr="00596F32" w:rsidRDefault="00E12D01" w:rsidP="00E12D01">
      <w:pPr>
        <w:jc w:val="center"/>
        <w:rPr>
          <w:b/>
          <w:sz w:val="22"/>
        </w:rPr>
      </w:pPr>
    </w:p>
    <w:p w:rsidR="00E12D01" w:rsidRPr="00596F32" w:rsidRDefault="00E12D01" w:rsidP="00E12D01">
      <w:pPr>
        <w:jc w:val="center"/>
        <w:rPr>
          <w:b/>
          <w:sz w:val="22"/>
        </w:rPr>
      </w:pPr>
      <w:r w:rsidRPr="00596F32">
        <w:rPr>
          <w:b/>
          <w:sz w:val="22"/>
        </w:rPr>
        <w:t>Týden od 11. do 1</w:t>
      </w:r>
      <w:r>
        <w:rPr>
          <w:b/>
          <w:sz w:val="22"/>
        </w:rPr>
        <w:t>5</w:t>
      </w:r>
      <w:r w:rsidRPr="00596F32">
        <w:rPr>
          <w:b/>
          <w:sz w:val="22"/>
        </w:rPr>
        <w:t xml:space="preserve">. </w:t>
      </w:r>
      <w:r>
        <w:rPr>
          <w:b/>
          <w:sz w:val="22"/>
        </w:rPr>
        <w:t>září 2017</w:t>
      </w:r>
      <w:r w:rsidRPr="00596F32">
        <w:rPr>
          <w:b/>
          <w:sz w:val="22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710"/>
      </w:tblGrid>
      <w:tr w:rsidR="00E12D01" w:rsidRPr="00001195" w:rsidTr="00580D3C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</w:rPr>
            </w:pPr>
            <w:r w:rsidRPr="00001195">
              <w:rPr>
                <w:sz w:val="24"/>
              </w:rPr>
              <w:t>KONAN Nejdek A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</w:rPr>
            </w:pPr>
            <w:r w:rsidRPr="00001195">
              <w:rPr>
                <w:sz w:val="24"/>
              </w:rPr>
              <w:t>Kombinát Vřesová</w:t>
            </w:r>
          </w:p>
        </w:tc>
        <w:tc>
          <w:tcPr>
            <w:tcW w:w="710" w:type="dxa"/>
          </w:tcPr>
          <w:p w:rsidR="00E12D01" w:rsidRPr="004B271F" w:rsidRDefault="00E12D01" w:rsidP="005B00C4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   </w:t>
            </w:r>
            <w:r w:rsidRPr="004B271F">
              <w:rPr>
                <w:b/>
                <w:sz w:val="24"/>
              </w:rPr>
              <w:t xml:space="preserve">: </w:t>
            </w:r>
          </w:p>
        </w:tc>
      </w:tr>
      <w:tr w:rsidR="00E12D01" w:rsidRPr="00001195" w:rsidTr="00580D3C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NK</w:t>
            </w:r>
            <w:r w:rsidRPr="00001195">
              <w:rPr>
                <w:sz w:val="24"/>
              </w:rPr>
              <w:t xml:space="preserve"> And</w:t>
            </w:r>
            <w:r>
              <w:rPr>
                <w:sz w:val="24"/>
              </w:rPr>
              <w:t xml:space="preserve">ělská </w:t>
            </w:r>
            <w:r w:rsidRPr="00001195">
              <w:rPr>
                <w:sz w:val="24"/>
              </w:rPr>
              <w:t>Hora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 xml:space="preserve">Slovan </w:t>
            </w:r>
            <w:r>
              <w:rPr>
                <w:sz w:val="24"/>
              </w:rPr>
              <w:t xml:space="preserve">K. Vary </w:t>
            </w:r>
            <w:r w:rsidRPr="00001195">
              <w:rPr>
                <w:sz w:val="24"/>
              </w:rPr>
              <w:t>A</w:t>
            </w:r>
          </w:p>
        </w:tc>
        <w:tc>
          <w:tcPr>
            <w:tcW w:w="710" w:type="dxa"/>
          </w:tcPr>
          <w:p w:rsidR="00E12D01" w:rsidRPr="00E12D01" w:rsidRDefault="00E12D01" w:rsidP="005B00C4">
            <w:pPr>
              <w:jc w:val="center"/>
              <w:rPr>
                <w:b/>
                <w:sz w:val="24"/>
              </w:rPr>
            </w:pPr>
            <w:r w:rsidRPr="00E12D01">
              <w:rPr>
                <w:b/>
                <w:sz w:val="24"/>
              </w:rPr>
              <w:t>:</w:t>
            </w:r>
          </w:p>
        </w:tc>
      </w:tr>
      <w:tr w:rsidR="00E12D01" w:rsidRPr="00001195" w:rsidTr="00580D3C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TJ Dvory</w:t>
            </w:r>
          </w:p>
        </w:tc>
        <w:tc>
          <w:tcPr>
            <w:tcW w:w="710" w:type="dxa"/>
          </w:tcPr>
          <w:p w:rsidR="00E12D01" w:rsidRPr="00E12D01" w:rsidRDefault="00E12D01" w:rsidP="005B00C4">
            <w:pPr>
              <w:jc w:val="center"/>
              <w:rPr>
                <w:b/>
                <w:sz w:val="24"/>
              </w:rPr>
            </w:pPr>
            <w:r w:rsidRPr="00E12D01">
              <w:rPr>
                <w:b/>
                <w:sz w:val="24"/>
              </w:rPr>
              <w:t>:</w:t>
            </w:r>
          </w:p>
        </w:tc>
      </w:tr>
    </w:tbl>
    <w:p w:rsidR="00E12D01" w:rsidRDefault="00E12D01" w:rsidP="00E12D01">
      <w:pPr>
        <w:pStyle w:val="Bezmezer"/>
      </w:pPr>
    </w:p>
    <w:p w:rsidR="00E12D01" w:rsidRDefault="00E12D01" w:rsidP="00E12D01">
      <w:pPr>
        <w:pStyle w:val="Bezmezer"/>
        <w:jc w:val="center"/>
        <w:rPr>
          <w:b/>
          <w:sz w:val="22"/>
        </w:rPr>
      </w:pPr>
    </w:p>
    <w:p w:rsidR="00E12D01" w:rsidRPr="002A26D4" w:rsidRDefault="00E12D01" w:rsidP="00E12D01">
      <w:pPr>
        <w:jc w:val="center"/>
        <w:rPr>
          <w:b/>
          <w:sz w:val="22"/>
        </w:rPr>
      </w:pPr>
      <w:r>
        <w:rPr>
          <w:rStyle w:val="Nadpis1Char"/>
          <w:sz w:val="32"/>
        </w:rPr>
        <w:t>Semifinále 3</w:t>
      </w:r>
    </w:p>
    <w:p w:rsidR="00E12D01" w:rsidRPr="002A26D4" w:rsidRDefault="00E12D01" w:rsidP="00E12D01">
      <w:pPr>
        <w:jc w:val="center"/>
        <w:rPr>
          <w:b/>
          <w:sz w:val="22"/>
        </w:rPr>
      </w:pPr>
    </w:p>
    <w:p w:rsidR="00E12D01" w:rsidRPr="00596F32" w:rsidRDefault="00E12D01" w:rsidP="00E12D01">
      <w:pPr>
        <w:jc w:val="center"/>
        <w:rPr>
          <w:b/>
          <w:sz w:val="22"/>
        </w:rPr>
      </w:pPr>
      <w:r w:rsidRPr="00596F32">
        <w:rPr>
          <w:b/>
          <w:sz w:val="22"/>
        </w:rPr>
        <w:t xml:space="preserve">Týden od </w:t>
      </w:r>
      <w:r>
        <w:rPr>
          <w:b/>
          <w:sz w:val="22"/>
        </w:rPr>
        <w:t>18</w:t>
      </w:r>
      <w:r w:rsidRPr="00596F32">
        <w:rPr>
          <w:b/>
          <w:sz w:val="22"/>
        </w:rPr>
        <w:t xml:space="preserve">. do </w:t>
      </w:r>
      <w:r>
        <w:rPr>
          <w:b/>
          <w:sz w:val="22"/>
        </w:rPr>
        <w:t>22</w:t>
      </w:r>
      <w:r w:rsidRPr="00596F32">
        <w:rPr>
          <w:b/>
          <w:sz w:val="22"/>
        </w:rPr>
        <w:t xml:space="preserve">. </w:t>
      </w:r>
      <w:r>
        <w:rPr>
          <w:b/>
          <w:sz w:val="22"/>
        </w:rPr>
        <w:t>září</w:t>
      </w:r>
      <w:r w:rsidRPr="00596F32">
        <w:rPr>
          <w:b/>
          <w:sz w:val="22"/>
        </w:rPr>
        <w:t xml:space="preserve"> 201</w:t>
      </w:r>
      <w:r>
        <w:rPr>
          <w:b/>
          <w:sz w:val="22"/>
        </w:rPr>
        <w:t>7</w:t>
      </w:r>
      <w:r w:rsidRPr="00596F32">
        <w:rPr>
          <w:b/>
          <w:sz w:val="22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710"/>
      </w:tblGrid>
      <w:tr w:rsidR="00E12D01" w:rsidRPr="00596F32" w:rsidTr="005B00C4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  <w:szCs w:val="24"/>
              </w:rPr>
              <w:t>Kombinát Vřesová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  <w:szCs w:val="24"/>
              </w:rPr>
              <w:t>KONAN Nejdek A</w:t>
            </w:r>
          </w:p>
        </w:tc>
        <w:tc>
          <w:tcPr>
            <w:tcW w:w="710" w:type="dxa"/>
          </w:tcPr>
          <w:p w:rsidR="00E12D01" w:rsidRPr="004B271F" w:rsidRDefault="00E12D01" w:rsidP="005B00C4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   </w:t>
            </w:r>
            <w:r w:rsidRPr="004B271F">
              <w:rPr>
                <w:b/>
                <w:sz w:val="24"/>
              </w:rPr>
              <w:t xml:space="preserve">: </w:t>
            </w:r>
          </w:p>
        </w:tc>
      </w:tr>
      <w:tr w:rsidR="00E12D01" w:rsidRPr="00596F32" w:rsidTr="005B00C4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 xml:space="preserve">Slovan </w:t>
            </w:r>
            <w:r>
              <w:rPr>
                <w:sz w:val="24"/>
              </w:rPr>
              <w:t xml:space="preserve">K. Vary </w:t>
            </w:r>
            <w:r w:rsidRPr="00001195">
              <w:rPr>
                <w:sz w:val="24"/>
              </w:rPr>
              <w:t>A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NK</w:t>
            </w:r>
            <w:r w:rsidRPr="00001195">
              <w:rPr>
                <w:sz w:val="24"/>
              </w:rPr>
              <w:t xml:space="preserve"> And</w:t>
            </w:r>
            <w:r>
              <w:rPr>
                <w:sz w:val="24"/>
              </w:rPr>
              <w:t xml:space="preserve">ělská </w:t>
            </w:r>
            <w:r w:rsidRPr="00001195">
              <w:rPr>
                <w:sz w:val="24"/>
              </w:rPr>
              <w:t>Hora</w:t>
            </w:r>
          </w:p>
        </w:tc>
        <w:tc>
          <w:tcPr>
            <w:tcW w:w="710" w:type="dxa"/>
          </w:tcPr>
          <w:p w:rsidR="00E12D01" w:rsidRPr="00E12D01" w:rsidRDefault="00E12D01" w:rsidP="005B00C4">
            <w:pPr>
              <w:jc w:val="center"/>
              <w:rPr>
                <w:b/>
                <w:sz w:val="24"/>
              </w:rPr>
            </w:pPr>
            <w:r w:rsidRPr="00E12D01">
              <w:rPr>
                <w:b/>
                <w:sz w:val="24"/>
              </w:rPr>
              <w:t>:</w:t>
            </w:r>
          </w:p>
        </w:tc>
      </w:tr>
      <w:tr w:rsidR="00E12D01" w:rsidRPr="00596F32" w:rsidTr="005B00C4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TJ Dvory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SK Liapor Witte C</w:t>
            </w:r>
          </w:p>
        </w:tc>
        <w:tc>
          <w:tcPr>
            <w:tcW w:w="710" w:type="dxa"/>
          </w:tcPr>
          <w:p w:rsidR="00E12D01" w:rsidRPr="00E12D01" w:rsidRDefault="00E12D01" w:rsidP="005B00C4">
            <w:pPr>
              <w:jc w:val="center"/>
              <w:rPr>
                <w:b/>
                <w:sz w:val="24"/>
              </w:rPr>
            </w:pPr>
            <w:r w:rsidRPr="00E12D01">
              <w:rPr>
                <w:b/>
                <w:sz w:val="24"/>
              </w:rPr>
              <w:t>:</w:t>
            </w:r>
          </w:p>
        </w:tc>
      </w:tr>
    </w:tbl>
    <w:p w:rsidR="00E12D01" w:rsidRDefault="00E12D01" w:rsidP="00E12D01">
      <w:pPr>
        <w:pStyle w:val="Bezmezer"/>
        <w:jc w:val="center"/>
        <w:rPr>
          <w:b/>
          <w:sz w:val="22"/>
        </w:rPr>
      </w:pPr>
    </w:p>
    <w:p w:rsidR="00E12D01" w:rsidRDefault="00E12D01" w:rsidP="00E12D01">
      <w:pPr>
        <w:pStyle w:val="Bezmezer"/>
        <w:jc w:val="center"/>
        <w:rPr>
          <w:b/>
          <w:sz w:val="22"/>
        </w:rPr>
      </w:pPr>
    </w:p>
    <w:p w:rsidR="00E12D01" w:rsidRDefault="00E12D01" w:rsidP="00E12D01">
      <w:pPr>
        <w:pStyle w:val="Bezmezer"/>
        <w:jc w:val="center"/>
        <w:rPr>
          <w:b/>
          <w:sz w:val="22"/>
        </w:rPr>
      </w:pPr>
    </w:p>
    <w:p w:rsidR="00E12D01" w:rsidRPr="00001195" w:rsidRDefault="00E12D01" w:rsidP="00E12D01">
      <w:pPr>
        <w:pStyle w:val="Bezmezer"/>
        <w:jc w:val="center"/>
        <w:rPr>
          <w:b/>
          <w:sz w:val="22"/>
        </w:rPr>
      </w:pPr>
      <w:r w:rsidRPr="00001195">
        <w:rPr>
          <w:b/>
          <w:sz w:val="22"/>
        </w:rPr>
        <w:t xml:space="preserve">Hrací dny a začátky </w:t>
      </w:r>
      <w:r>
        <w:rPr>
          <w:b/>
          <w:sz w:val="22"/>
        </w:rPr>
        <w:t xml:space="preserve">semifinálových </w:t>
      </w:r>
      <w:r w:rsidRPr="00001195">
        <w:rPr>
          <w:b/>
          <w:sz w:val="22"/>
        </w:rPr>
        <w:t>utkání se stanoví vzájemnou dohodou soupeřů.</w:t>
      </w:r>
    </w:p>
    <w:p w:rsidR="00E12D01" w:rsidRPr="00001195" w:rsidRDefault="00E12D01" w:rsidP="00E12D01">
      <w:pPr>
        <w:pStyle w:val="Bezmezer"/>
        <w:jc w:val="center"/>
        <w:rPr>
          <w:b/>
          <w:sz w:val="22"/>
        </w:rPr>
      </w:pPr>
      <w:r w:rsidRPr="00001195">
        <w:rPr>
          <w:b/>
          <w:sz w:val="22"/>
        </w:rPr>
        <w:t>V případě, že utkání nebude z objektivních důvodů (déšť, tma apod.)</w:t>
      </w:r>
    </w:p>
    <w:p w:rsidR="00E12D01" w:rsidRPr="00001195" w:rsidRDefault="00E12D01" w:rsidP="00E12D01">
      <w:pPr>
        <w:pStyle w:val="Bezmezer"/>
        <w:jc w:val="center"/>
        <w:rPr>
          <w:b/>
          <w:sz w:val="22"/>
        </w:rPr>
      </w:pPr>
      <w:r w:rsidRPr="00001195">
        <w:rPr>
          <w:b/>
          <w:sz w:val="22"/>
        </w:rPr>
        <w:t>dohráno do konce, platí výsledek dosažený na hřišti.</w:t>
      </w:r>
    </w:p>
    <w:p w:rsidR="00E12D01" w:rsidRPr="00715CDE" w:rsidRDefault="003869B7" w:rsidP="00E12D01">
      <w:pPr>
        <w:pStyle w:val="Nadpis1"/>
        <w:jc w:val="center"/>
        <w:rPr>
          <w:sz w:val="44"/>
        </w:rPr>
      </w:pPr>
      <w:r>
        <w:rPr>
          <w:sz w:val="44"/>
        </w:rPr>
        <w:t>Finálový turnaj</w:t>
      </w:r>
    </w:p>
    <w:p w:rsidR="00E12D01" w:rsidRPr="00596F32" w:rsidRDefault="00E12D01" w:rsidP="00E12D01"/>
    <w:p w:rsidR="00E12D01" w:rsidRDefault="00E12D01" w:rsidP="00E12D01">
      <w:pPr>
        <w:jc w:val="center"/>
        <w:rPr>
          <w:b/>
          <w:sz w:val="24"/>
        </w:rPr>
      </w:pPr>
      <w:r>
        <w:rPr>
          <w:b/>
          <w:sz w:val="24"/>
        </w:rPr>
        <w:t xml:space="preserve">Termín: </w:t>
      </w:r>
      <w:r w:rsidRPr="00596F32">
        <w:rPr>
          <w:b/>
          <w:sz w:val="24"/>
        </w:rPr>
        <w:t xml:space="preserve">Sobota </w:t>
      </w:r>
      <w:r>
        <w:rPr>
          <w:b/>
          <w:sz w:val="24"/>
        </w:rPr>
        <w:t>30. září 2017</w:t>
      </w:r>
    </w:p>
    <w:p w:rsidR="00E12D01" w:rsidRDefault="00E12D01" w:rsidP="00E12D01">
      <w:pPr>
        <w:jc w:val="center"/>
        <w:rPr>
          <w:b/>
          <w:sz w:val="24"/>
        </w:rPr>
      </w:pPr>
      <w:r>
        <w:rPr>
          <w:b/>
          <w:sz w:val="24"/>
        </w:rPr>
        <w:t>Místo konání: Areál SK Liapor Witte v Doubí</w:t>
      </w:r>
    </w:p>
    <w:p w:rsidR="00E12D01" w:rsidRDefault="00E12D01" w:rsidP="00E12D01">
      <w:pPr>
        <w:jc w:val="center"/>
        <w:rPr>
          <w:b/>
          <w:sz w:val="24"/>
        </w:rPr>
      </w:pPr>
      <w:r>
        <w:rPr>
          <w:b/>
          <w:sz w:val="24"/>
        </w:rPr>
        <w:t>Účast: Vítězná družstva semifinálových sérií</w:t>
      </w:r>
      <w:r w:rsidRPr="00596F32">
        <w:rPr>
          <w:b/>
          <w:sz w:val="24"/>
        </w:rPr>
        <w:t xml:space="preserve"> </w:t>
      </w:r>
      <w:r>
        <w:rPr>
          <w:b/>
          <w:sz w:val="24"/>
        </w:rPr>
        <w:br/>
        <w:t>P</w:t>
      </w:r>
      <w:r w:rsidRPr="00596F32">
        <w:rPr>
          <w:b/>
          <w:sz w:val="24"/>
        </w:rPr>
        <w:t>ořadí utkání</w:t>
      </w:r>
      <w:r>
        <w:rPr>
          <w:b/>
          <w:sz w:val="24"/>
        </w:rPr>
        <w:t>: S</w:t>
      </w:r>
      <w:r w:rsidRPr="00596F32">
        <w:rPr>
          <w:b/>
          <w:sz w:val="24"/>
        </w:rPr>
        <w:t xml:space="preserve">tanoví </w:t>
      </w:r>
      <w:r>
        <w:rPr>
          <w:b/>
          <w:sz w:val="24"/>
        </w:rPr>
        <w:t>se dodatečně</w:t>
      </w:r>
      <w:r w:rsidRPr="00596F32">
        <w:rPr>
          <w:b/>
          <w:sz w:val="24"/>
        </w:rPr>
        <w:t xml:space="preserve"> na místě</w:t>
      </w:r>
    </w:p>
    <w:p w:rsidR="00E12D01" w:rsidRDefault="00E12D01" w:rsidP="00E12D01">
      <w:pPr>
        <w:jc w:val="center"/>
        <w:rPr>
          <w:b/>
          <w:sz w:val="24"/>
        </w:rPr>
      </w:pPr>
    </w:p>
    <w:p w:rsidR="00E12D01" w:rsidRDefault="00E12D01" w:rsidP="00E12D01">
      <w:pPr>
        <w:jc w:val="center"/>
        <w:rPr>
          <w:rStyle w:val="Nadpis1Char"/>
          <w:sz w:val="32"/>
        </w:rPr>
      </w:pPr>
    </w:p>
    <w:p w:rsidR="003F5633" w:rsidRDefault="003F5633"/>
    <w:sectPr w:rsidR="003F563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D01"/>
    <w:rsid w:val="003869B7"/>
    <w:rsid w:val="003F5633"/>
    <w:rsid w:val="00E1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D01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12D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2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12D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2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E1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E12D01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2017-08-15T04:40:00Z</dcterms:created>
  <dcterms:modified xsi:type="dcterms:W3CDTF">2017-08-15T04:51:00Z</dcterms:modified>
</cp:coreProperties>
</file>